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7B4" w:rsidRPr="004121D4" w:rsidRDefault="006217B4" w:rsidP="006217B4">
      <w:pPr>
        <w:jc w:val="center"/>
        <w:rPr>
          <w:b/>
          <w:sz w:val="28"/>
          <w:szCs w:val="28"/>
        </w:rPr>
      </w:pPr>
      <w:r w:rsidRPr="004121D4">
        <w:rPr>
          <w:b/>
          <w:sz w:val="28"/>
          <w:szCs w:val="28"/>
        </w:rPr>
        <w:t>Волгоградская область</w:t>
      </w:r>
      <w:r w:rsidRPr="004121D4">
        <w:rPr>
          <w:b/>
          <w:sz w:val="28"/>
          <w:szCs w:val="28"/>
        </w:rPr>
        <w:br/>
        <w:t>Иловлинский мун</w:t>
      </w:r>
      <w:r>
        <w:rPr>
          <w:b/>
          <w:sz w:val="28"/>
          <w:szCs w:val="28"/>
        </w:rPr>
        <w:t>иципальный район</w:t>
      </w:r>
      <w:r>
        <w:rPr>
          <w:b/>
          <w:sz w:val="28"/>
          <w:szCs w:val="28"/>
        </w:rPr>
        <w:br/>
        <w:t xml:space="preserve">Администрация </w:t>
      </w:r>
      <w:r w:rsidRPr="004121D4">
        <w:rPr>
          <w:b/>
          <w:sz w:val="28"/>
          <w:szCs w:val="28"/>
        </w:rPr>
        <w:t>Иловлинского городского поселения</w:t>
      </w:r>
      <w:r w:rsidRPr="004121D4">
        <w:rPr>
          <w:b/>
          <w:sz w:val="28"/>
          <w:szCs w:val="28"/>
        </w:rPr>
        <w:br/>
      </w:r>
    </w:p>
    <w:p w:rsidR="006217B4" w:rsidRPr="004121D4" w:rsidRDefault="006217B4" w:rsidP="006217B4">
      <w:pPr>
        <w:jc w:val="center"/>
        <w:rPr>
          <w:b/>
          <w:sz w:val="28"/>
          <w:szCs w:val="28"/>
        </w:rPr>
      </w:pPr>
      <w:r w:rsidRPr="004121D4">
        <w:rPr>
          <w:b/>
          <w:sz w:val="28"/>
          <w:szCs w:val="28"/>
        </w:rPr>
        <w:t>ПОСТАНОВЛЕНИЕ</w:t>
      </w:r>
    </w:p>
    <w:p w:rsidR="006217B4" w:rsidRPr="004121D4" w:rsidRDefault="006217B4" w:rsidP="006217B4">
      <w:pPr>
        <w:jc w:val="center"/>
        <w:rPr>
          <w:sz w:val="28"/>
          <w:szCs w:val="28"/>
        </w:rPr>
      </w:pPr>
    </w:p>
    <w:p w:rsidR="006217B4" w:rsidRDefault="006217B4" w:rsidP="006217B4">
      <w:pPr>
        <w:jc w:val="center"/>
        <w:rPr>
          <w:sz w:val="28"/>
          <w:szCs w:val="28"/>
        </w:rPr>
      </w:pPr>
      <w:r>
        <w:rPr>
          <w:sz w:val="28"/>
          <w:szCs w:val="28"/>
        </w:rPr>
        <w:t>№ 547</w:t>
      </w:r>
    </w:p>
    <w:p w:rsidR="006217B4" w:rsidRDefault="006217B4" w:rsidP="006217B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Pr="004121D4"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 20.11.2017г.</w:t>
      </w:r>
      <w:r w:rsidRPr="004121D4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</w:t>
      </w:r>
      <w:r w:rsidRPr="004121D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         р.п. Иловля</w:t>
      </w:r>
      <w:r w:rsidRPr="004121D4">
        <w:rPr>
          <w:sz w:val="28"/>
          <w:szCs w:val="28"/>
        </w:rPr>
        <w:br/>
      </w:r>
    </w:p>
    <w:p w:rsidR="006217B4" w:rsidRPr="004121D4" w:rsidRDefault="006217B4" w:rsidP="006217B4">
      <w:pPr>
        <w:rPr>
          <w:sz w:val="28"/>
          <w:szCs w:val="28"/>
        </w:rPr>
      </w:pPr>
    </w:p>
    <w:p w:rsidR="006217B4" w:rsidRDefault="006217B4" w:rsidP="006217B4">
      <w:pPr>
        <w:rPr>
          <w:sz w:val="28"/>
          <w:szCs w:val="28"/>
        </w:rPr>
      </w:pPr>
      <w:r w:rsidRPr="004121D4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4121D4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утверждении</w:t>
      </w:r>
      <w:r w:rsidRPr="004121D4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 xml:space="preserve">ой </w:t>
      </w:r>
      <w:r w:rsidRPr="004121D4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</w:p>
    <w:p w:rsidR="006217B4" w:rsidRPr="004121D4" w:rsidRDefault="006217B4" w:rsidP="006217B4">
      <w:pPr>
        <w:rPr>
          <w:sz w:val="28"/>
          <w:szCs w:val="28"/>
        </w:rPr>
      </w:pPr>
      <w:r w:rsidRPr="004121D4">
        <w:rPr>
          <w:sz w:val="28"/>
          <w:szCs w:val="28"/>
        </w:rPr>
        <w:t>«</w:t>
      </w:r>
      <w:r>
        <w:rPr>
          <w:sz w:val="28"/>
          <w:szCs w:val="28"/>
        </w:rPr>
        <w:t>Поддержка казачества Иловлинского</w:t>
      </w:r>
    </w:p>
    <w:p w:rsidR="006217B4" w:rsidRPr="004121D4" w:rsidRDefault="006217B4" w:rsidP="006217B4">
      <w:pPr>
        <w:rPr>
          <w:sz w:val="28"/>
          <w:szCs w:val="28"/>
        </w:rPr>
      </w:pPr>
      <w:proofErr w:type="gramStart"/>
      <w:r w:rsidRPr="004121D4">
        <w:rPr>
          <w:sz w:val="28"/>
          <w:szCs w:val="28"/>
        </w:rPr>
        <w:t>городского</w:t>
      </w:r>
      <w:proofErr w:type="gramEnd"/>
      <w:r w:rsidRPr="004121D4">
        <w:rPr>
          <w:sz w:val="28"/>
          <w:szCs w:val="28"/>
        </w:rPr>
        <w:t xml:space="preserve"> поселения на 20</w:t>
      </w:r>
      <w:r>
        <w:rPr>
          <w:sz w:val="28"/>
          <w:szCs w:val="28"/>
        </w:rPr>
        <w:t>20-2025</w:t>
      </w:r>
      <w:r w:rsidRPr="004121D4">
        <w:rPr>
          <w:sz w:val="28"/>
          <w:szCs w:val="28"/>
        </w:rPr>
        <w:t xml:space="preserve"> годы»</w:t>
      </w:r>
    </w:p>
    <w:p w:rsidR="006217B4" w:rsidRDefault="006217B4" w:rsidP="006217B4">
      <w:pPr>
        <w:rPr>
          <w:sz w:val="28"/>
          <w:szCs w:val="28"/>
        </w:rPr>
      </w:pPr>
    </w:p>
    <w:p w:rsidR="006217B4" w:rsidRDefault="006217B4" w:rsidP="006217B4">
      <w:pPr>
        <w:rPr>
          <w:sz w:val="28"/>
          <w:szCs w:val="28"/>
        </w:rPr>
      </w:pPr>
    </w:p>
    <w:p w:rsidR="006217B4" w:rsidRDefault="006217B4" w:rsidP="006217B4">
      <w:pPr>
        <w:rPr>
          <w:sz w:val="28"/>
          <w:szCs w:val="28"/>
        </w:rPr>
      </w:pPr>
    </w:p>
    <w:p w:rsidR="006217B4" w:rsidRDefault="006217B4" w:rsidP="006217B4">
      <w:pPr>
        <w:rPr>
          <w:sz w:val="28"/>
          <w:szCs w:val="28"/>
        </w:rPr>
      </w:pPr>
    </w:p>
    <w:p w:rsidR="006217B4" w:rsidRPr="004121D4" w:rsidRDefault="006217B4" w:rsidP="006217B4">
      <w:pPr>
        <w:rPr>
          <w:sz w:val="28"/>
          <w:szCs w:val="28"/>
        </w:rPr>
      </w:pPr>
    </w:p>
    <w:p w:rsidR="006217B4" w:rsidRPr="006217B4" w:rsidRDefault="006217B4" w:rsidP="006217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121D4">
        <w:rPr>
          <w:sz w:val="28"/>
          <w:szCs w:val="28"/>
        </w:rPr>
        <w:t>В соответствии со статьей 179 Бюджетного кодекса Российской Федерации, руководствуясь Федеральным законом от 06.10.2003 года № 131-ФЗ «Об общих принципах организации местного самоуправления в Российской Федерации», Уставом Иловлинского городского поселения, в целях</w:t>
      </w:r>
      <w:r>
        <w:rPr>
          <w:sz w:val="28"/>
          <w:szCs w:val="28"/>
        </w:rPr>
        <w:t xml:space="preserve"> укрепления духовных и нравственных основ Донского казачества, развития военно-патриотического и гражданского воспитания молодежи,</w:t>
      </w:r>
      <w:r w:rsidRPr="00534A75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4121D4">
        <w:rPr>
          <w:b/>
          <w:sz w:val="28"/>
          <w:szCs w:val="28"/>
        </w:rPr>
        <w:t>остановляю:</w:t>
      </w:r>
    </w:p>
    <w:p w:rsidR="006217B4" w:rsidRPr="004121D4" w:rsidRDefault="006217B4" w:rsidP="006217B4">
      <w:pPr>
        <w:jc w:val="both"/>
        <w:rPr>
          <w:b/>
          <w:sz w:val="28"/>
          <w:szCs w:val="28"/>
        </w:rPr>
      </w:pPr>
    </w:p>
    <w:p w:rsidR="006217B4" w:rsidRDefault="006217B4" w:rsidP="006217B4">
      <w:pPr>
        <w:jc w:val="both"/>
        <w:rPr>
          <w:sz w:val="28"/>
          <w:szCs w:val="28"/>
        </w:rPr>
      </w:pPr>
      <w:r w:rsidRPr="004121D4">
        <w:rPr>
          <w:sz w:val="28"/>
          <w:szCs w:val="28"/>
        </w:rPr>
        <w:t>1.</w:t>
      </w:r>
      <w:r>
        <w:rPr>
          <w:sz w:val="28"/>
          <w:szCs w:val="28"/>
        </w:rPr>
        <w:t>Утвердить</w:t>
      </w:r>
      <w:r w:rsidRPr="004121D4">
        <w:rPr>
          <w:sz w:val="28"/>
          <w:szCs w:val="28"/>
        </w:rPr>
        <w:t xml:space="preserve"> муниципальную программу «</w:t>
      </w:r>
      <w:r>
        <w:rPr>
          <w:sz w:val="28"/>
          <w:szCs w:val="28"/>
        </w:rPr>
        <w:t>Поддержка казачества Иловлинского</w:t>
      </w:r>
      <w:r w:rsidRPr="004121D4">
        <w:rPr>
          <w:sz w:val="28"/>
          <w:szCs w:val="28"/>
        </w:rPr>
        <w:t xml:space="preserve"> городского поселения на 20</w:t>
      </w:r>
      <w:r>
        <w:rPr>
          <w:sz w:val="28"/>
          <w:szCs w:val="28"/>
        </w:rPr>
        <w:t xml:space="preserve">20-2025 </w:t>
      </w:r>
      <w:r w:rsidRPr="004121D4">
        <w:rPr>
          <w:sz w:val="28"/>
          <w:szCs w:val="28"/>
        </w:rPr>
        <w:t xml:space="preserve">годы» </w:t>
      </w:r>
      <w:r>
        <w:rPr>
          <w:sz w:val="28"/>
          <w:szCs w:val="28"/>
        </w:rPr>
        <w:t>согласно приложению.</w:t>
      </w:r>
    </w:p>
    <w:p w:rsidR="006217B4" w:rsidRDefault="006217B4" w:rsidP="006217B4">
      <w:pPr>
        <w:jc w:val="both"/>
        <w:rPr>
          <w:sz w:val="28"/>
          <w:szCs w:val="28"/>
        </w:rPr>
      </w:pPr>
    </w:p>
    <w:p w:rsidR="006217B4" w:rsidRDefault="006217B4" w:rsidP="006217B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121D4">
        <w:rPr>
          <w:sz w:val="28"/>
          <w:szCs w:val="28"/>
        </w:rPr>
        <w:t>. Постановление вступает в силу с момента его подписания</w:t>
      </w:r>
      <w:r>
        <w:rPr>
          <w:sz w:val="28"/>
          <w:szCs w:val="28"/>
        </w:rPr>
        <w:t>.</w:t>
      </w:r>
    </w:p>
    <w:p w:rsidR="006217B4" w:rsidRDefault="006217B4" w:rsidP="006217B4">
      <w:pPr>
        <w:jc w:val="both"/>
        <w:rPr>
          <w:sz w:val="28"/>
          <w:szCs w:val="28"/>
        </w:rPr>
      </w:pPr>
    </w:p>
    <w:p w:rsidR="006217B4" w:rsidRDefault="006217B4" w:rsidP="006217B4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121D4">
        <w:rPr>
          <w:sz w:val="28"/>
          <w:szCs w:val="28"/>
        </w:rPr>
        <w:t>. Контроль исполнения настоящего постановления оставляю за собой.</w:t>
      </w:r>
      <w:r w:rsidRPr="004121D4">
        <w:rPr>
          <w:sz w:val="28"/>
          <w:szCs w:val="28"/>
        </w:rPr>
        <w:br/>
      </w:r>
    </w:p>
    <w:p w:rsidR="006217B4" w:rsidRDefault="006217B4" w:rsidP="006217B4">
      <w:pPr>
        <w:jc w:val="both"/>
        <w:rPr>
          <w:sz w:val="28"/>
          <w:szCs w:val="28"/>
        </w:rPr>
      </w:pPr>
    </w:p>
    <w:p w:rsidR="006217B4" w:rsidRDefault="006217B4" w:rsidP="006217B4">
      <w:pPr>
        <w:jc w:val="both"/>
        <w:rPr>
          <w:sz w:val="28"/>
          <w:szCs w:val="28"/>
        </w:rPr>
      </w:pPr>
    </w:p>
    <w:p w:rsidR="006217B4" w:rsidRDefault="006217B4" w:rsidP="006217B4">
      <w:pPr>
        <w:jc w:val="both"/>
        <w:rPr>
          <w:sz w:val="28"/>
          <w:szCs w:val="28"/>
        </w:rPr>
      </w:pPr>
    </w:p>
    <w:p w:rsidR="006217B4" w:rsidRPr="004121D4" w:rsidRDefault="006217B4" w:rsidP="006217B4">
      <w:pPr>
        <w:jc w:val="both"/>
        <w:rPr>
          <w:sz w:val="28"/>
          <w:szCs w:val="28"/>
        </w:rPr>
      </w:pPr>
    </w:p>
    <w:p w:rsidR="006217B4" w:rsidRDefault="006217B4" w:rsidP="006217B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Вр.и.о</w:t>
      </w:r>
      <w:proofErr w:type="spellEnd"/>
      <w:r>
        <w:rPr>
          <w:sz w:val="28"/>
          <w:szCs w:val="28"/>
        </w:rPr>
        <w:t>. г</w:t>
      </w:r>
      <w:r w:rsidRPr="004121D4">
        <w:rPr>
          <w:sz w:val="28"/>
          <w:szCs w:val="28"/>
        </w:rPr>
        <w:t>лав</w:t>
      </w:r>
      <w:r>
        <w:rPr>
          <w:sz w:val="28"/>
          <w:szCs w:val="28"/>
        </w:rPr>
        <w:t>ы администрации</w:t>
      </w:r>
    </w:p>
    <w:p w:rsidR="006217B4" w:rsidRPr="004121D4" w:rsidRDefault="006217B4" w:rsidP="006217B4">
      <w:pPr>
        <w:rPr>
          <w:sz w:val="28"/>
          <w:szCs w:val="28"/>
        </w:rPr>
      </w:pPr>
      <w:r w:rsidRPr="004121D4">
        <w:rPr>
          <w:sz w:val="28"/>
          <w:szCs w:val="28"/>
        </w:rPr>
        <w:t>Иловлинского</w:t>
      </w:r>
      <w:r>
        <w:rPr>
          <w:sz w:val="28"/>
          <w:szCs w:val="28"/>
        </w:rPr>
        <w:t xml:space="preserve"> </w:t>
      </w:r>
      <w:r w:rsidRPr="004121D4">
        <w:rPr>
          <w:sz w:val="28"/>
          <w:szCs w:val="28"/>
        </w:rPr>
        <w:t xml:space="preserve">городского поселения    </w:t>
      </w:r>
      <w:r>
        <w:rPr>
          <w:sz w:val="28"/>
          <w:szCs w:val="28"/>
        </w:rPr>
        <w:t xml:space="preserve">                                    Д.И. Кожевников</w:t>
      </w:r>
    </w:p>
    <w:p w:rsidR="006217B4" w:rsidRPr="00D61354" w:rsidRDefault="006217B4" w:rsidP="006217B4"/>
    <w:p w:rsidR="00922B41" w:rsidRDefault="00922B41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  <w:sectPr w:rsidR="006217B4" w:rsidSect="006217B4">
          <w:pgSz w:w="11906" w:h="16838"/>
          <w:pgMar w:top="567" w:right="851" w:bottom="1134" w:left="1418" w:header="709" w:footer="709" w:gutter="0"/>
          <w:cols w:space="708"/>
          <w:docGrid w:linePitch="360"/>
        </w:sectPr>
      </w:pPr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17B4" w:rsidRPr="006217B4" w:rsidRDefault="006217B4" w:rsidP="006217B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17B4">
        <w:rPr>
          <w:sz w:val="28"/>
          <w:szCs w:val="28"/>
        </w:rPr>
        <w:t>Приложение</w:t>
      </w:r>
    </w:p>
    <w:p w:rsidR="006217B4" w:rsidRPr="006217B4" w:rsidRDefault="006217B4" w:rsidP="006217B4">
      <w:pPr>
        <w:autoSpaceDE w:val="0"/>
        <w:autoSpaceDN w:val="0"/>
        <w:adjustRightInd w:val="0"/>
        <w:jc w:val="right"/>
        <w:rPr>
          <w:sz w:val="28"/>
          <w:szCs w:val="28"/>
        </w:rPr>
      </w:pPr>
      <w:proofErr w:type="gramStart"/>
      <w:r w:rsidRPr="006217B4">
        <w:rPr>
          <w:sz w:val="28"/>
          <w:szCs w:val="28"/>
        </w:rPr>
        <w:t>к</w:t>
      </w:r>
      <w:proofErr w:type="gramEnd"/>
      <w:r w:rsidRPr="006217B4">
        <w:rPr>
          <w:sz w:val="28"/>
          <w:szCs w:val="28"/>
        </w:rPr>
        <w:t xml:space="preserve"> постановлению администрации</w:t>
      </w:r>
    </w:p>
    <w:p w:rsidR="006217B4" w:rsidRPr="006217B4" w:rsidRDefault="006217B4" w:rsidP="006217B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17B4">
        <w:rPr>
          <w:sz w:val="28"/>
          <w:szCs w:val="28"/>
        </w:rPr>
        <w:t>Иловлинского городского поселения</w:t>
      </w:r>
    </w:p>
    <w:p w:rsidR="006217B4" w:rsidRPr="006217B4" w:rsidRDefault="006217B4" w:rsidP="006217B4">
      <w:pPr>
        <w:autoSpaceDE w:val="0"/>
        <w:autoSpaceDN w:val="0"/>
        <w:adjustRightInd w:val="0"/>
        <w:jc w:val="right"/>
        <w:rPr>
          <w:sz w:val="28"/>
          <w:szCs w:val="28"/>
        </w:rPr>
      </w:pPr>
      <w:proofErr w:type="gramStart"/>
      <w:r w:rsidRPr="006217B4">
        <w:rPr>
          <w:sz w:val="28"/>
          <w:szCs w:val="28"/>
        </w:rPr>
        <w:t>от</w:t>
      </w:r>
      <w:proofErr w:type="gramEnd"/>
      <w:r w:rsidRPr="006217B4">
        <w:rPr>
          <w:sz w:val="28"/>
          <w:szCs w:val="28"/>
        </w:rPr>
        <w:t xml:space="preserve"> 20.11.2017г. №547</w:t>
      </w:r>
    </w:p>
    <w:p w:rsidR="00670479" w:rsidRPr="00922B41" w:rsidRDefault="00137A5F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22B41">
        <w:rPr>
          <w:b/>
          <w:sz w:val="28"/>
          <w:szCs w:val="28"/>
        </w:rPr>
        <w:t>Муниципальная</w:t>
      </w:r>
      <w:r w:rsidR="00670479" w:rsidRPr="00922B41">
        <w:rPr>
          <w:b/>
          <w:sz w:val="28"/>
          <w:szCs w:val="28"/>
        </w:rPr>
        <w:t xml:space="preserve"> программа</w:t>
      </w:r>
    </w:p>
    <w:p w:rsidR="00670479" w:rsidRDefault="00670479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22B41">
        <w:rPr>
          <w:b/>
          <w:sz w:val="28"/>
          <w:szCs w:val="28"/>
        </w:rPr>
        <w:t>«Поддержка казачества Иловлинск</w:t>
      </w:r>
      <w:r w:rsidR="0082413D" w:rsidRPr="00922B41">
        <w:rPr>
          <w:b/>
          <w:sz w:val="28"/>
          <w:szCs w:val="28"/>
        </w:rPr>
        <w:t>ого городского поселения на 2020 - 2025</w:t>
      </w:r>
      <w:r w:rsidRPr="00922B41">
        <w:rPr>
          <w:b/>
          <w:sz w:val="28"/>
          <w:szCs w:val="28"/>
        </w:rPr>
        <w:t xml:space="preserve"> годы»</w:t>
      </w:r>
    </w:p>
    <w:p w:rsidR="0082292A" w:rsidRPr="0082292A" w:rsidRDefault="0082292A" w:rsidP="00670479">
      <w:pPr>
        <w:autoSpaceDE w:val="0"/>
        <w:autoSpaceDN w:val="0"/>
        <w:adjustRightInd w:val="0"/>
        <w:jc w:val="center"/>
      </w:pPr>
      <w:r w:rsidRPr="0082292A">
        <w:t>(</w:t>
      </w:r>
      <w:proofErr w:type="gramStart"/>
      <w:r w:rsidRPr="0082292A">
        <w:t>с</w:t>
      </w:r>
      <w:proofErr w:type="gramEnd"/>
      <w:r w:rsidRPr="0082292A">
        <w:t xml:space="preserve"> изменениями и дополнениями: постановление администрации Иловлинского городского поселения от 18.12.2019 №705</w:t>
      </w:r>
      <w:r w:rsidR="003612F9">
        <w:t xml:space="preserve">, </w:t>
      </w:r>
      <w:r w:rsidR="003612F9" w:rsidRPr="0082292A">
        <w:t>постановление администрации Иловлин</w:t>
      </w:r>
      <w:r w:rsidR="003612F9">
        <w:t>ского городского поселения от 03.09.2020 №325</w:t>
      </w:r>
      <w:r w:rsidR="00E166B0">
        <w:t xml:space="preserve">, </w:t>
      </w:r>
      <w:r w:rsidR="00E166B0" w:rsidRPr="0082292A">
        <w:t>постановление администрации Иловлин</w:t>
      </w:r>
      <w:r w:rsidR="00E166B0">
        <w:t>ского городского поселения от 20.08.2021 №418</w:t>
      </w:r>
      <w:r w:rsidRPr="0082292A">
        <w:t>)</w:t>
      </w:r>
    </w:p>
    <w:p w:rsidR="00E96AC2" w:rsidRPr="00922B41" w:rsidRDefault="00E96AC2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0479" w:rsidRPr="00922B41" w:rsidRDefault="00670479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22B41">
        <w:rPr>
          <w:b/>
          <w:sz w:val="28"/>
          <w:szCs w:val="28"/>
        </w:rPr>
        <w:t>Паспорт Программы.</w:t>
      </w:r>
    </w:p>
    <w:p w:rsidR="00670479" w:rsidRDefault="00670479" w:rsidP="006704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4"/>
        <w:gridCol w:w="12475"/>
      </w:tblGrid>
      <w:tr w:rsidR="00670479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137A5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</w:t>
            </w:r>
            <w:r w:rsidR="00670479">
              <w:rPr>
                <w:sz w:val="28"/>
                <w:szCs w:val="28"/>
              </w:rPr>
              <w:t>программа «Поддержка казачества Иловлинского</w:t>
            </w:r>
            <w:r w:rsidR="0082413D">
              <w:rPr>
                <w:sz w:val="28"/>
                <w:szCs w:val="28"/>
              </w:rPr>
              <w:t xml:space="preserve"> городского поселения на 2020 - 2025</w:t>
            </w:r>
            <w:r w:rsidR="00670479">
              <w:rPr>
                <w:sz w:val="28"/>
                <w:szCs w:val="28"/>
              </w:rPr>
              <w:t xml:space="preserve"> годы»</w:t>
            </w:r>
          </w:p>
        </w:tc>
      </w:tr>
      <w:tr w:rsidR="00670479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разработки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ст.179 Бюджетного кодекса Российской Федерации;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Федеральный закон от 05.12.2005 № 154-ФЗ «О государственной службе российского казачества»;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70479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Иловлинского городского поселения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70479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AE03BC">
              <w:rPr>
                <w:sz w:val="28"/>
                <w:szCs w:val="28"/>
              </w:rPr>
              <w:t>К</w:t>
            </w:r>
            <w:r w:rsidR="00137A5F">
              <w:rPr>
                <w:sz w:val="28"/>
                <w:szCs w:val="28"/>
              </w:rPr>
              <w:t>У «Центр культуры</w:t>
            </w:r>
            <w:r>
              <w:rPr>
                <w:sz w:val="28"/>
                <w:szCs w:val="28"/>
              </w:rPr>
              <w:t>, спорта и молодежи  Иловлинского городского поселения»</w:t>
            </w:r>
          </w:p>
        </w:tc>
      </w:tr>
      <w:tr w:rsidR="00670479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Основная цель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несения казаками государственной и иной службы,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охраны общественного порядка;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духовных и нравственных основ донского казачества;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военно-патриотического и гражданского воспитания молодежи.</w:t>
            </w:r>
          </w:p>
        </w:tc>
      </w:tr>
      <w:tr w:rsidR="00670479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задачи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дальнейшее развитие самобытной казачьей культуры;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возрождение традиционных казачьих видов спорта для физического воспитания молодежи и создания основ подготовки несовершеннолетних граждан к служению Отечеству;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условий несения государственной и иной службы членами казачьего общества.</w:t>
            </w:r>
          </w:p>
        </w:tc>
      </w:tr>
      <w:tr w:rsidR="00670479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 </w:t>
            </w:r>
            <w:r>
              <w:rPr>
                <w:sz w:val="28"/>
                <w:szCs w:val="28"/>
              </w:rPr>
              <w:lastRenderedPageBreak/>
              <w:t>реализации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479" w:rsidRDefault="008241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2020-2025</w:t>
            </w:r>
            <w:r w:rsidR="00670479">
              <w:rPr>
                <w:sz w:val="28"/>
                <w:szCs w:val="28"/>
              </w:rPr>
              <w:t xml:space="preserve"> годы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70479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Структура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Программы, перечень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подпрограмм,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основных направлений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мероприятий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I. Содержание проблемы и обоснование необходимости ее решения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Программными методами.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II. Основные цели и задачи, сроки и этапы реализации Программы, а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также целевые индикаторы и показатели.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III. Система программных мероприятий.</w:t>
            </w:r>
          </w:p>
          <w:p w:rsidR="00F0717F" w:rsidRDefault="00F0717F" w:rsidP="00F071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 xml:space="preserve">. </w:t>
            </w:r>
            <w:r w:rsidRPr="00682601">
              <w:rPr>
                <w:rFonts w:eastAsia="Calibri"/>
                <w:sz w:val="32"/>
                <w:szCs w:val="32"/>
                <w:lang w:eastAsia="en-US"/>
              </w:rPr>
              <w:t>Целевые показатели реализации Программы</w:t>
            </w:r>
            <w:r>
              <w:rPr>
                <w:sz w:val="28"/>
                <w:szCs w:val="28"/>
              </w:rPr>
              <w:t>.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217B4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«Центр культуры, спорта и молодежи Иловлинского городского поселения»</w:t>
            </w:r>
          </w:p>
        </w:tc>
      </w:tr>
      <w:tr w:rsidR="006217B4" w:rsidTr="006217B4">
        <w:trPr>
          <w:trHeight w:val="1365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</w:t>
            </w:r>
          </w:p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финансирования</w:t>
            </w:r>
          </w:p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B4" w:rsidRPr="00E32F40" w:rsidRDefault="006217B4" w:rsidP="00922B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финансирования Программы - бюджет Иловлинского городского поселения.</w:t>
            </w:r>
          </w:p>
          <w:p w:rsidR="006217B4" w:rsidRDefault="006217B4" w:rsidP="00922B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32F40">
              <w:rPr>
                <w:sz w:val="28"/>
                <w:szCs w:val="28"/>
              </w:rPr>
              <w:t xml:space="preserve">Объемы финансирования носят прогнозный характер и подлежат ежегодной корректировке в сроки утверждения бюджета </w:t>
            </w:r>
            <w:r w:rsidRPr="00D6326B">
              <w:rPr>
                <w:sz w:val="28"/>
                <w:szCs w:val="28"/>
              </w:rPr>
              <w:t>Иловлинского</w:t>
            </w:r>
            <w:r>
              <w:rPr>
                <w:sz w:val="28"/>
                <w:szCs w:val="28"/>
              </w:rPr>
              <w:t xml:space="preserve"> </w:t>
            </w:r>
            <w:r w:rsidRPr="00D6326B">
              <w:rPr>
                <w:sz w:val="28"/>
                <w:szCs w:val="28"/>
              </w:rPr>
              <w:t>городского поселения</w:t>
            </w:r>
            <w:r w:rsidRPr="00E32F40">
              <w:rPr>
                <w:sz w:val="28"/>
                <w:szCs w:val="28"/>
              </w:rPr>
              <w:t>.</w:t>
            </w:r>
          </w:p>
        </w:tc>
      </w:tr>
      <w:tr w:rsidR="006217B4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</w:t>
            </w:r>
          </w:p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реализации</w:t>
            </w:r>
          </w:p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B4" w:rsidRDefault="006217B4" w:rsidP="00922B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уровня безопасности населения и укрепление общественного порядка;</w:t>
            </w:r>
          </w:p>
          <w:p w:rsidR="006217B4" w:rsidRDefault="006217B4" w:rsidP="00922B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развитие гражданско-патриотического воспитания молодежи, повышение эффективности деятельности военно-патриотических объединений;</w:t>
            </w:r>
          </w:p>
          <w:p w:rsidR="006217B4" w:rsidRDefault="006217B4" w:rsidP="00922B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физическое развитие подрастающего поколения и возрождение традиционных казачьих видов спорта;</w:t>
            </w:r>
          </w:p>
          <w:p w:rsidR="006217B4" w:rsidRDefault="006217B4" w:rsidP="00922B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укрепление духовных и нравственных основ донского казачества;</w:t>
            </w:r>
          </w:p>
          <w:p w:rsidR="006217B4" w:rsidRDefault="006217B4" w:rsidP="00922B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сохранение и развитие самобытной казачьей культуры.</w:t>
            </w:r>
          </w:p>
        </w:tc>
      </w:tr>
      <w:tr w:rsidR="006217B4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организации</w:t>
            </w:r>
          </w:p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контроля</w:t>
            </w:r>
            <w:proofErr w:type="gramEnd"/>
            <w:r>
              <w:rPr>
                <w:sz w:val="28"/>
                <w:szCs w:val="28"/>
              </w:rPr>
              <w:t xml:space="preserve"> за</w:t>
            </w:r>
          </w:p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исполнением</w:t>
            </w:r>
          </w:p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 за исполнением Программы осуществляется Главой Иловлинского городского поселения и финансово-экономическим отделом Администрации Иловлинского городского поселения. </w:t>
            </w:r>
          </w:p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 в срок до 15 марта текущего года в финансово-экономический отдел Администрации Иловлинского городского поселения предоставляются отчеты о ходе работ по долгосрочным целевым программам, а так же об эффективности использования финансовых средств.</w:t>
            </w:r>
          </w:p>
        </w:tc>
      </w:tr>
    </w:tbl>
    <w:p w:rsidR="00670479" w:rsidRDefault="00670479" w:rsidP="00670479">
      <w:pPr>
        <w:autoSpaceDE w:val="0"/>
        <w:autoSpaceDN w:val="0"/>
        <w:adjustRightInd w:val="0"/>
        <w:rPr>
          <w:sz w:val="28"/>
          <w:szCs w:val="28"/>
        </w:rPr>
      </w:pPr>
    </w:p>
    <w:p w:rsidR="00922B41" w:rsidRDefault="00922B41" w:rsidP="00670479">
      <w:pPr>
        <w:autoSpaceDE w:val="0"/>
        <w:autoSpaceDN w:val="0"/>
        <w:adjustRightInd w:val="0"/>
        <w:rPr>
          <w:sz w:val="28"/>
          <w:szCs w:val="28"/>
        </w:rPr>
      </w:pPr>
    </w:p>
    <w:p w:rsidR="00E96AC2" w:rsidRDefault="00E96AC2" w:rsidP="00670479">
      <w:pPr>
        <w:autoSpaceDE w:val="0"/>
        <w:autoSpaceDN w:val="0"/>
        <w:adjustRightInd w:val="0"/>
        <w:rPr>
          <w:sz w:val="28"/>
          <w:szCs w:val="28"/>
        </w:rPr>
      </w:pPr>
    </w:p>
    <w:p w:rsidR="00E96AC2" w:rsidRDefault="00E96AC2" w:rsidP="00670479">
      <w:pPr>
        <w:autoSpaceDE w:val="0"/>
        <w:autoSpaceDN w:val="0"/>
        <w:adjustRightInd w:val="0"/>
        <w:rPr>
          <w:sz w:val="28"/>
          <w:szCs w:val="28"/>
        </w:rPr>
      </w:pPr>
    </w:p>
    <w:p w:rsidR="00A237F4" w:rsidRDefault="00A237F4" w:rsidP="00670479">
      <w:pPr>
        <w:autoSpaceDE w:val="0"/>
        <w:autoSpaceDN w:val="0"/>
        <w:adjustRightInd w:val="0"/>
        <w:rPr>
          <w:sz w:val="28"/>
          <w:szCs w:val="28"/>
        </w:rPr>
      </w:pPr>
    </w:p>
    <w:p w:rsidR="00670479" w:rsidRPr="0082413D" w:rsidRDefault="00670479" w:rsidP="0067047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2413D">
        <w:rPr>
          <w:b/>
          <w:bCs/>
          <w:sz w:val="28"/>
          <w:szCs w:val="28"/>
        </w:rPr>
        <w:t xml:space="preserve">Раздел </w:t>
      </w:r>
      <w:r w:rsidRPr="0082413D">
        <w:rPr>
          <w:b/>
          <w:sz w:val="28"/>
          <w:szCs w:val="28"/>
        </w:rPr>
        <w:t>I</w:t>
      </w:r>
    </w:p>
    <w:p w:rsidR="00670479" w:rsidRPr="0082413D" w:rsidRDefault="00670479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2413D">
        <w:rPr>
          <w:b/>
          <w:sz w:val="28"/>
          <w:szCs w:val="28"/>
        </w:rPr>
        <w:t>Содержание проблемы</w:t>
      </w:r>
    </w:p>
    <w:p w:rsidR="00670479" w:rsidRDefault="00670479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2413D">
        <w:rPr>
          <w:b/>
          <w:sz w:val="28"/>
          <w:szCs w:val="28"/>
        </w:rPr>
        <w:t>и обоснование необходимости ее решения Программными методами.</w:t>
      </w:r>
    </w:p>
    <w:p w:rsidR="00922B41" w:rsidRPr="0082413D" w:rsidRDefault="00922B41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Долгосрочной целевой программы «Поддержка казачества Иловлинск</w:t>
      </w:r>
      <w:r w:rsidR="0082413D">
        <w:rPr>
          <w:sz w:val="28"/>
          <w:szCs w:val="28"/>
        </w:rPr>
        <w:t>ого городского поселения на 2020-2025</w:t>
      </w:r>
      <w:r>
        <w:rPr>
          <w:sz w:val="28"/>
          <w:szCs w:val="28"/>
        </w:rPr>
        <w:t>годы» (далее Программа) будет способствовать укреплению казачьей дружины как одного из институтов, содействующих повышению общественной безопасности.</w:t>
      </w: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Большое внимание Иловлинское СКО уделяет военно-патриотическому воспитанию подрастающего поколения и подготовке его к защите границ Отечества. В р.п.Иловля при НДОУ детский сад «Казачий детский сад «Светлячок» создана группа кадетов, где ребят обучают истории, традициям казачества, строевой подготовке, знакомят с природой края. В МОУ Иловлинская СОШ №1 и МОУ Иловлинская СОШ №2 созданы и работают военно-патриотические клубы. Деятельность клубов направлена на подготовку молодежи к службе в армии, многие выпускники клуба связали свою жизнь с вооруженными силами России. Спортивные секции, возрождающие традиционные казачьи единоборства, как показывает практика, имеют большой потенциал для развития. Военно-спортивные и конные мероприятия помогают физически развиваться и подготавливаться молодым людям к службе в армии. Таким образом, необходимо не только продолжение проведения спортивных мероприятий, но и увеличение масштаба их проведения. Этому будут способствовать мероприятия, предусмотренные Программой, направленные на развитие военно-спортивных, традиционных казачьих видов спорта.</w:t>
      </w:r>
    </w:p>
    <w:p w:rsidR="00922B41" w:rsidRDefault="00922B41" w:rsidP="0067047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70479" w:rsidRDefault="00670479" w:rsidP="0067047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II</w:t>
      </w:r>
    </w:p>
    <w:p w:rsidR="00670479" w:rsidRDefault="00670479" w:rsidP="0067047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цели и задачи, сроки и этапы реализации Программы,</w:t>
      </w:r>
    </w:p>
    <w:p w:rsidR="00670479" w:rsidRDefault="00670479" w:rsidP="0067047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 также целевые индикаторы и показатели.</w:t>
      </w:r>
    </w:p>
    <w:p w:rsidR="00670479" w:rsidRDefault="00670479" w:rsidP="0067047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целями Программы являются создание условий для несения казаками государственной и иной службы, в том числе охраны общественного порядка, укрепление духовных и нравственных основ донского казачества, развитие военно-патриотического и гражданского воспитания молодежи.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поставленных целей необходимо решение следующих основных задач: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и дальнейшее развитие самобытной казачьей культуры;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возрождение традиционных казачьих видов спорта для физического воспитания молодежи и создания основ подготовки несовершеннолетних граждан к служению Отечеству;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улучшение условий несения государственной и иной службы членами казачьего общества;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реализация принципов городской и региональной политики в отношении казачества.</w:t>
      </w:r>
    </w:p>
    <w:p w:rsidR="00670479" w:rsidRDefault="00670479" w:rsidP="00670479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Основными направлениями реализации Программы являются</w:t>
      </w:r>
      <w:r>
        <w:rPr>
          <w:b/>
          <w:bCs/>
          <w:sz w:val="28"/>
          <w:szCs w:val="28"/>
        </w:rPr>
        <w:t>:</w:t>
      </w:r>
    </w:p>
    <w:p w:rsidR="00670479" w:rsidRDefault="00670479" w:rsidP="00670479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70479" w:rsidRDefault="00670479" w:rsidP="0067047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населения Иловлинского городского поселения о деятельности Иловлинского СКО ВКО ВВД и казачьих образовательных учреждений путем подготовки и размещения информации о деятельности Иловлинского СКО ВКО ВВД в средствах массовой информации.</w:t>
      </w:r>
    </w:p>
    <w:p w:rsidR="00670479" w:rsidRDefault="00670479" w:rsidP="00670479">
      <w:pPr>
        <w:autoSpaceDE w:val="0"/>
        <w:autoSpaceDN w:val="0"/>
        <w:adjustRightInd w:val="0"/>
        <w:ind w:left="1819"/>
        <w:jc w:val="both"/>
        <w:rPr>
          <w:sz w:val="28"/>
          <w:szCs w:val="28"/>
        </w:rPr>
      </w:pP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Возрождение, сохранение и развитие самобытной казачьей культуры для духовно - нравственного возрождения общества, в том числе: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казачьих традиций несения службы;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самодеятельных детских и взрослых творческих коллективов – носителей традиционной казачьей культуры Донского края;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знакомства широких слоев городского населения с казачьей культурой.</w:t>
      </w:r>
    </w:p>
    <w:p w:rsidR="00670479" w:rsidRDefault="00670479" w:rsidP="00670479">
      <w:pPr>
        <w:autoSpaceDE w:val="0"/>
        <w:autoSpaceDN w:val="0"/>
        <w:adjustRightInd w:val="0"/>
        <w:ind w:left="709"/>
        <w:rPr>
          <w:sz w:val="28"/>
          <w:szCs w:val="28"/>
        </w:rPr>
      </w:pP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Дальнейшее укрепление системы казачьего образования и военно-патриотического воспитания молодежи, предусматривающей развитие гражданского, военно - патриотического, духовно-нравственного воспитания подрастающего поколения.</w:t>
      </w:r>
    </w:p>
    <w:p w:rsidR="00670479" w:rsidRDefault="00670479" w:rsidP="00670479">
      <w:pPr>
        <w:autoSpaceDE w:val="0"/>
        <w:autoSpaceDN w:val="0"/>
        <w:adjustRightInd w:val="0"/>
        <w:rPr>
          <w:sz w:val="28"/>
          <w:szCs w:val="28"/>
        </w:rPr>
      </w:pP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Физическое развитие молодежи и забота об укреплении здоровья подрастающего поколения, реализуемые посредством: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проведения мероприятий по военно-спортивным и военно-прикладным видам спорта;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проведения мероприятий по традиционным казачьим видам спорта;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проведения военно-спортивных игр.</w:t>
      </w:r>
    </w:p>
    <w:p w:rsidR="0082292A" w:rsidRDefault="0082292A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Обеспечение условий для несения государственной и иной службы членами казачьего общества в соответствии с федеральным, областным законодательством в следующих областях: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и поддержание общественного порядка;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участие в предупреждении межнациональных и социальных конфликтов.</w:t>
      </w: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реализуется в течение</w:t>
      </w:r>
      <w:r w:rsidR="0082413D">
        <w:rPr>
          <w:sz w:val="28"/>
          <w:szCs w:val="28"/>
        </w:rPr>
        <w:t xml:space="preserve"> 2020 - 2025</w:t>
      </w:r>
      <w:r>
        <w:rPr>
          <w:sz w:val="28"/>
          <w:szCs w:val="28"/>
        </w:rPr>
        <w:t xml:space="preserve"> год.</w:t>
      </w: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Программы будут выполняться в соответствии со сроками. Этапы реализации Программы не предусматриваются, поскольку программные мероприятия будут реализовываться весь период.</w:t>
      </w: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2B41" w:rsidRDefault="00922B41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237F4" w:rsidRDefault="00A237F4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5A7C" w:rsidRDefault="00CB5A7C"/>
    <w:p w:rsidR="002B2C43" w:rsidRDefault="002B2C43" w:rsidP="002B2C4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III</w:t>
      </w:r>
    </w:p>
    <w:p w:rsidR="002B2C43" w:rsidRDefault="002B2C43" w:rsidP="002B2C4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Система программных мероприятий.</w:t>
      </w:r>
    </w:p>
    <w:p w:rsidR="002B2C43" w:rsidRPr="00434B12" w:rsidRDefault="002B2C43" w:rsidP="002B2C43">
      <w:pPr>
        <w:autoSpaceDE w:val="0"/>
        <w:autoSpaceDN w:val="0"/>
        <w:adjustRightInd w:val="0"/>
        <w:jc w:val="center"/>
      </w:pPr>
    </w:p>
    <w:tbl>
      <w:tblPr>
        <w:tblW w:w="1545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5"/>
        <w:gridCol w:w="1843"/>
        <w:gridCol w:w="1418"/>
        <w:gridCol w:w="1701"/>
        <w:gridCol w:w="1418"/>
        <w:gridCol w:w="992"/>
        <w:gridCol w:w="992"/>
        <w:gridCol w:w="992"/>
        <w:gridCol w:w="992"/>
        <w:gridCol w:w="993"/>
      </w:tblGrid>
      <w:tr w:rsidR="002B2C43" w:rsidRPr="00434B12" w:rsidTr="0082292A">
        <w:tc>
          <w:tcPr>
            <w:tcW w:w="567" w:type="dxa"/>
            <w:vMerge w:val="restart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№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434B12">
              <w:t>п</w:t>
            </w:r>
            <w:proofErr w:type="gramEnd"/>
            <w:r w:rsidRPr="00434B12">
              <w:t>/п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45" w:type="dxa"/>
            <w:vMerge w:val="restart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Мероприятия</w:t>
            </w:r>
          </w:p>
        </w:tc>
        <w:tc>
          <w:tcPr>
            <w:tcW w:w="1843" w:type="dxa"/>
            <w:vMerge w:val="restart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Ответственный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исполнитель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и соисполнитель</w:t>
            </w:r>
          </w:p>
        </w:tc>
        <w:tc>
          <w:tcPr>
            <w:tcW w:w="1418" w:type="dxa"/>
            <w:vMerge w:val="restart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Сроки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434B12">
              <w:t>Испол</w:t>
            </w:r>
            <w:proofErr w:type="spellEnd"/>
            <w:r>
              <w:t xml:space="preserve"> не</w:t>
            </w:r>
            <w:r w:rsidRPr="00434B12">
              <w:t>ния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Merge w:val="restart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Источни</w:t>
            </w:r>
            <w:r w:rsidRPr="00434B12">
              <w:t>ки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финанси</w:t>
            </w:r>
            <w:r w:rsidRPr="00434B12">
              <w:t>рования</w:t>
            </w:r>
          </w:p>
        </w:tc>
        <w:tc>
          <w:tcPr>
            <w:tcW w:w="6379" w:type="dxa"/>
            <w:gridSpan w:val="6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Стоимость по годам,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тыс. рублей</w:t>
            </w:r>
          </w:p>
        </w:tc>
      </w:tr>
      <w:tr w:rsidR="002B2C43" w:rsidRPr="00434B12" w:rsidTr="0082292A">
        <w:tc>
          <w:tcPr>
            <w:tcW w:w="567" w:type="dxa"/>
            <w:vMerge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45" w:type="dxa"/>
            <w:vMerge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vMerge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vMerge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Merge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</w:tcPr>
          <w:p w:rsidR="002B2C43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2020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2021</w:t>
            </w:r>
          </w:p>
        </w:tc>
        <w:tc>
          <w:tcPr>
            <w:tcW w:w="992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992" w:type="dxa"/>
          </w:tcPr>
          <w:p w:rsidR="002B2C43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2023</w:t>
            </w:r>
          </w:p>
        </w:tc>
        <w:tc>
          <w:tcPr>
            <w:tcW w:w="992" w:type="dxa"/>
          </w:tcPr>
          <w:p w:rsidR="002B2C43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2024</w:t>
            </w:r>
          </w:p>
        </w:tc>
        <w:tc>
          <w:tcPr>
            <w:tcW w:w="993" w:type="dxa"/>
          </w:tcPr>
          <w:p w:rsidR="002B2C43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2025</w:t>
            </w:r>
          </w:p>
        </w:tc>
      </w:tr>
      <w:tr w:rsidR="002B2C43" w:rsidRPr="00434B12" w:rsidTr="0082292A">
        <w:tc>
          <w:tcPr>
            <w:tcW w:w="567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1</w:t>
            </w:r>
          </w:p>
        </w:tc>
        <w:tc>
          <w:tcPr>
            <w:tcW w:w="3545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2</w:t>
            </w:r>
          </w:p>
        </w:tc>
        <w:tc>
          <w:tcPr>
            <w:tcW w:w="1843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3</w:t>
            </w:r>
          </w:p>
        </w:tc>
        <w:tc>
          <w:tcPr>
            <w:tcW w:w="1418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4</w:t>
            </w:r>
          </w:p>
        </w:tc>
        <w:tc>
          <w:tcPr>
            <w:tcW w:w="1701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5</w:t>
            </w:r>
          </w:p>
        </w:tc>
        <w:tc>
          <w:tcPr>
            <w:tcW w:w="1418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2B2C43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2B2C43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2B2C43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</w:tr>
      <w:tr w:rsidR="0082292A" w:rsidRPr="00434B12" w:rsidTr="0082292A">
        <w:tc>
          <w:tcPr>
            <w:tcW w:w="15453" w:type="dxa"/>
            <w:gridSpan w:val="11"/>
          </w:tcPr>
          <w:p w:rsidR="0082292A" w:rsidRPr="00434B12" w:rsidRDefault="0082292A" w:rsidP="002B2C4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60" w:firstLine="0"/>
              <w:jc w:val="center"/>
              <w:rPr>
                <w:b/>
              </w:rPr>
            </w:pPr>
            <w:r w:rsidRPr="00434B12">
              <w:rPr>
                <w:b/>
              </w:rPr>
              <w:t>Патриотическое и нравственное воспитание молодежи</w:t>
            </w:r>
          </w:p>
        </w:tc>
      </w:tr>
      <w:tr w:rsidR="002B2C43" w:rsidRPr="00434B12" w:rsidTr="0082292A">
        <w:tc>
          <w:tcPr>
            <w:tcW w:w="567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1.1</w:t>
            </w:r>
          </w:p>
        </w:tc>
        <w:tc>
          <w:tcPr>
            <w:tcW w:w="3545" w:type="dxa"/>
          </w:tcPr>
          <w:p w:rsidR="002B2C43" w:rsidRPr="00434B12" w:rsidRDefault="002B2C43" w:rsidP="002B2C43">
            <w:pPr>
              <w:jc w:val="center"/>
            </w:pPr>
            <w:r>
              <w:t>П</w:t>
            </w:r>
            <w:r w:rsidRPr="00434B12">
              <w:t>риобретение призов для выпускников кружка «Атаманец»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2B2C43" w:rsidRPr="00434B12" w:rsidRDefault="002B2C43" w:rsidP="002B2C43">
            <w:pPr>
              <w:jc w:val="center"/>
            </w:pPr>
            <w:r w:rsidRPr="00434B12">
              <w:t>МКУ «Цен</w:t>
            </w:r>
            <w:r>
              <w:t>тр»</w:t>
            </w:r>
            <w:r w:rsidRPr="00434B12">
              <w:t>,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Иловлинское СКО ВКО ВВД</w:t>
            </w:r>
          </w:p>
        </w:tc>
        <w:tc>
          <w:tcPr>
            <w:tcW w:w="1418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2020 - 2025</w:t>
            </w:r>
          </w:p>
        </w:tc>
        <w:tc>
          <w:tcPr>
            <w:tcW w:w="1701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Бюджет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Иловлинс</w:t>
            </w:r>
            <w:r w:rsidRPr="00434B12">
              <w:t>кого городского поселения</w:t>
            </w:r>
          </w:p>
        </w:tc>
        <w:tc>
          <w:tcPr>
            <w:tcW w:w="1418" w:type="dxa"/>
          </w:tcPr>
          <w:p w:rsidR="002B2C43" w:rsidRPr="00434B12" w:rsidRDefault="003612F9" w:rsidP="002B2C43">
            <w:pPr>
              <w:autoSpaceDE w:val="0"/>
              <w:autoSpaceDN w:val="0"/>
              <w:adjustRightInd w:val="0"/>
              <w:jc w:val="center"/>
            </w:pPr>
            <w:r>
              <w:t>4 700</w:t>
            </w:r>
          </w:p>
        </w:tc>
        <w:tc>
          <w:tcPr>
            <w:tcW w:w="992" w:type="dxa"/>
          </w:tcPr>
          <w:p w:rsidR="002B2C43" w:rsidRPr="00434B12" w:rsidRDefault="000844B6" w:rsidP="002B2C4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  <w:r w:rsidR="0082292A">
              <w:t xml:space="preserve"> </w:t>
            </w:r>
            <w:r w:rsidR="002B2C43">
              <w:t>000</w:t>
            </w:r>
          </w:p>
        </w:tc>
        <w:tc>
          <w:tcPr>
            <w:tcW w:w="992" w:type="dxa"/>
          </w:tcPr>
          <w:p w:rsidR="002B2C43" w:rsidRPr="00434B12" w:rsidRDefault="000844B6" w:rsidP="002B2C4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  <w:r w:rsidR="0082292A">
              <w:t xml:space="preserve"> </w:t>
            </w:r>
            <w:r w:rsidR="002B2C43">
              <w:t>000</w:t>
            </w:r>
          </w:p>
        </w:tc>
        <w:tc>
          <w:tcPr>
            <w:tcW w:w="992" w:type="dxa"/>
          </w:tcPr>
          <w:p w:rsidR="002B2C43" w:rsidRDefault="000844B6" w:rsidP="002B2C4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  <w:r w:rsidR="0082292A">
              <w:t xml:space="preserve"> </w:t>
            </w:r>
            <w:r>
              <w:t>000</w:t>
            </w:r>
          </w:p>
        </w:tc>
        <w:tc>
          <w:tcPr>
            <w:tcW w:w="992" w:type="dxa"/>
          </w:tcPr>
          <w:p w:rsidR="002B2C43" w:rsidRDefault="000844B6" w:rsidP="002B2C4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  <w:r w:rsidR="0082292A">
              <w:t xml:space="preserve"> </w:t>
            </w:r>
            <w:r>
              <w:t>000</w:t>
            </w:r>
          </w:p>
        </w:tc>
        <w:tc>
          <w:tcPr>
            <w:tcW w:w="993" w:type="dxa"/>
          </w:tcPr>
          <w:p w:rsidR="002B2C43" w:rsidRDefault="000844B6" w:rsidP="002B2C43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  <w:r w:rsidR="0082292A">
              <w:t xml:space="preserve"> </w:t>
            </w:r>
            <w:r>
              <w:t>000</w:t>
            </w:r>
          </w:p>
        </w:tc>
      </w:tr>
      <w:tr w:rsidR="002B2C43" w:rsidRPr="00434B12" w:rsidTr="0082292A">
        <w:tc>
          <w:tcPr>
            <w:tcW w:w="567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1.2</w:t>
            </w:r>
          </w:p>
        </w:tc>
        <w:tc>
          <w:tcPr>
            <w:tcW w:w="3545" w:type="dxa"/>
          </w:tcPr>
          <w:p w:rsidR="002B2C43" w:rsidRPr="00434B12" w:rsidRDefault="002B2C43" w:rsidP="002B2C43">
            <w:pPr>
              <w:jc w:val="center"/>
            </w:pPr>
            <w:r w:rsidRPr="00434B12">
              <w:t>Участие в</w:t>
            </w:r>
            <w:r>
              <w:t xml:space="preserve">  районных, областных и федеральных конкурсах и фестивалях пропагандирующих традиционную культуру</w:t>
            </w:r>
          </w:p>
        </w:tc>
        <w:tc>
          <w:tcPr>
            <w:tcW w:w="1843" w:type="dxa"/>
          </w:tcPr>
          <w:p w:rsidR="002B2C43" w:rsidRPr="00434B12" w:rsidRDefault="002B2C43" w:rsidP="002B2C43">
            <w:pPr>
              <w:jc w:val="center"/>
            </w:pPr>
            <w:r>
              <w:t>МКУ «Центр»</w:t>
            </w:r>
          </w:p>
        </w:tc>
        <w:tc>
          <w:tcPr>
            <w:tcW w:w="1418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2020 - 2025</w:t>
            </w:r>
          </w:p>
        </w:tc>
        <w:tc>
          <w:tcPr>
            <w:tcW w:w="1701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Бюджет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Иловлинс</w:t>
            </w:r>
            <w:r w:rsidRPr="00434B12">
              <w:t>кого городского поселения</w:t>
            </w:r>
          </w:p>
        </w:tc>
        <w:tc>
          <w:tcPr>
            <w:tcW w:w="1418" w:type="dxa"/>
          </w:tcPr>
          <w:p w:rsidR="002B2C43" w:rsidRPr="00434B12" w:rsidRDefault="003612F9" w:rsidP="002B2C43">
            <w:pPr>
              <w:autoSpaceDE w:val="0"/>
              <w:autoSpaceDN w:val="0"/>
              <w:adjustRightInd w:val="0"/>
              <w:jc w:val="center"/>
            </w:pPr>
            <w:r>
              <w:t>1 100</w:t>
            </w:r>
          </w:p>
        </w:tc>
        <w:tc>
          <w:tcPr>
            <w:tcW w:w="992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B2C43" w:rsidRPr="00434B12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  <w:r w:rsidR="0082292A">
              <w:t xml:space="preserve"> </w:t>
            </w:r>
            <w:r w:rsidR="002B2C43">
              <w:t>000</w:t>
            </w:r>
          </w:p>
        </w:tc>
        <w:tc>
          <w:tcPr>
            <w:tcW w:w="992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37</w:t>
            </w:r>
            <w:r w:rsidR="0082292A">
              <w:t xml:space="preserve"> </w:t>
            </w:r>
            <w:r>
              <w:t>000</w:t>
            </w:r>
          </w:p>
        </w:tc>
        <w:tc>
          <w:tcPr>
            <w:tcW w:w="992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37</w:t>
            </w:r>
            <w:r w:rsidR="0082292A">
              <w:t xml:space="preserve"> </w:t>
            </w:r>
            <w:r>
              <w:t>000</w:t>
            </w:r>
          </w:p>
        </w:tc>
        <w:tc>
          <w:tcPr>
            <w:tcW w:w="993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38</w:t>
            </w:r>
            <w:r w:rsidR="0082292A">
              <w:t xml:space="preserve"> </w:t>
            </w:r>
            <w:r>
              <w:t>000</w:t>
            </w:r>
          </w:p>
        </w:tc>
      </w:tr>
      <w:tr w:rsidR="0082292A" w:rsidRPr="00434B12" w:rsidTr="0082292A">
        <w:tc>
          <w:tcPr>
            <w:tcW w:w="15453" w:type="dxa"/>
            <w:gridSpan w:val="11"/>
          </w:tcPr>
          <w:p w:rsidR="0082292A" w:rsidRPr="00434B12" w:rsidRDefault="0082292A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rPr>
                <w:b/>
                <w:bCs/>
              </w:rPr>
              <w:t>2. Возрождение казачьей культуры</w:t>
            </w:r>
          </w:p>
        </w:tc>
      </w:tr>
      <w:tr w:rsidR="002B2C43" w:rsidRPr="00434B12" w:rsidTr="0082292A">
        <w:trPr>
          <w:trHeight w:val="1827"/>
        </w:trPr>
        <w:tc>
          <w:tcPr>
            <w:tcW w:w="567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2.1</w:t>
            </w:r>
          </w:p>
        </w:tc>
        <w:tc>
          <w:tcPr>
            <w:tcW w:w="3545" w:type="dxa"/>
          </w:tcPr>
          <w:p w:rsidR="002B2C43" w:rsidRPr="00434B12" w:rsidRDefault="002B2C43" w:rsidP="002B2C43">
            <w:pPr>
              <w:jc w:val="center"/>
            </w:pPr>
            <w:r w:rsidRPr="00434B12">
              <w:t>Изготовление и установка баннеров с пропагандой христианских ценностей, любви к Родине и Отечеству</w:t>
            </w:r>
          </w:p>
        </w:tc>
        <w:tc>
          <w:tcPr>
            <w:tcW w:w="1843" w:type="dxa"/>
          </w:tcPr>
          <w:p w:rsidR="002B2C43" w:rsidRPr="00434B12" w:rsidRDefault="002B2C43" w:rsidP="002B2C43">
            <w:pPr>
              <w:jc w:val="center"/>
            </w:pPr>
            <w:r>
              <w:t>МКУ «Центр»</w:t>
            </w:r>
          </w:p>
        </w:tc>
        <w:tc>
          <w:tcPr>
            <w:tcW w:w="1418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2020 - 2025</w:t>
            </w:r>
          </w:p>
        </w:tc>
        <w:tc>
          <w:tcPr>
            <w:tcW w:w="1701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Бюджет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Иловлинс</w:t>
            </w:r>
            <w:r w:rsidRPr="00434B12">
              <w:t>кого городского поселения</w:t>
            </w:r>
          </w:p>
        </w:tc>
        <w:tc>
          <w:tcPr>
            <w:tcW w:w="1418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B2C43" w:rsidRPr="00434B12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  <w:r w:rsidR="0082292A">
              <w:t xml:space="preserve"> </w:t>
            </w:r>
            <w:r w:rsidR="002B2C43">
              <w:t>000</w:t>
            </w:r>
          </w:p>
        </w:tc>
        <w:tc>
          <w:tcPr>
            <w:tcW w:w="992" w:type="dxa"/>
          </w:tcPr>
          <w:p w:rsidR="002B2C43" w:rsidRPr="00434B12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  <w:r w:rsidR="0082292A">
              <w:t xml:space="preserve"> </w:t>
            </w:r>
            <w:r w:rsidR="002B2C43">
              <w:t>000</w:t>
            </w:r>
          </w:p>
        </w:tc>
        <w:tc>
          <w:tcPr>
            <w:tcW w:w="992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  <w:r w:rsidR="0082292A">
              <w:t xml:space="preserve"> </w:t>
            </w:r>
            <w:r>
              <w:t>000</w:t>
            </w:r>
          </w:p>
        </w:tc>
        <w:tc>
          <w:tcPr>
            <w:tcW w:w="992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  <w:r w:rsidR="0082292A">
              <w:t xml:space="preserve"> </w:t>
            </w:r>
            <w:r>
              <w:t>000</w:t>
            </w:r>
          </w:p>
        </w:tc>
        <w:tc>
          <w:tcPr>
            <w:tcW w:w="993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  <w:r w:rsidR="0082292A">
              <w:t xml:space="preserve"> </w:t>
            </w:r>
            <w:r>
              <w:t>000</w:t>
            </w:r>
          </w:p>
        </w:tc>
      </w:tr>
      <w:tr w:rsidR="002B2C43" w:rsidRPr="00434B12" w:rsidTr="0082292A">
        <w:tc>
          <w:tcPr>
            <w:tcW w:w="567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2.2</w:t>
            </w:r>
          </w:p>
        </w:tc>
        <w:tc>
          <w:tcPr>
            <w:tcW w:w="3545" w:type="dxa"/>
          </w:tcPr>
          <w:p w:rsidR="002B2C43" w:rsidRPr="00434B12" w:rsidRDefault="002B0E43" w:rsidP="002B2C43">
            <w:pPr>
              <w:jc w:val="center"/>
            </w:pPr>
            <w:r w:rsidRPr="00434B12">
              <w:t>Участие в</w:t>
            </w:r>
            <w:r>
              <w:t xml:space="preserve">  районных спортивных казачьих играх.</w:t>
            </w:r>
          </w:p>
        </w:tc>
        <w:tc>
          <w:tcPr>
            <w:tcW w:w="1843" w:type="dxa"/>
          </w:tcPr>
          <w:p w:rsidR="002B2C43" w:rsidRPr="00434B12" w:rsidRDefault="002B2C43" w:rsidP="002B2C43">
            <w:pPr>
              <w:jc w:val="center"/>
            </w:pPr>
            <w:r>
              <w:t>МКУ «Центр»</w:t>
            </w:r>
          </w:p>
        </w:tc>
        <w:tc>
          <w:tcPr>
            <w:tcW w:w="1418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2020 - 2025</w:t>
            </w:r>
          </w:p>
        </w:tc>
        <w:tc>
          <w:tcPr>
            <w:tcW w:w="1701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Бюджет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Иловлинс</w:t>
            </w:r>
            <w:r w:rsidRPr="00434B12">
              <w:t>кого городского поселения</w:t>
            </w:r>
          </w:p>
        </w:tc>
        <w:tc>
          <w:tcPr>
            <w:tcW w:w="1418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B2C43" w:rsidRPr="00434B12" w:rsidRDefault="00E166B0" w:rsidP="002B2C4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="002B2C43">
              <w:t>00</w:t>
            </w:r>
          </w:p>
        </w:tc>
        <w:tc>
          <w:tcPr>
            <w:tcW w:w="992" w:type="dxa"/>
          </w:tcPr>
          <w:p w:rsidR="002B2C43" w:rsidRPr="00434B12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  <w:r w:rsidR="0082292A">
              <w:t xml:space="preserve"> </w:t>
            </w:r>
            <w:r w:rsidR="002B2C43">
              <w:t>000</w:t>
            </w:r>
          </w:p>
        </w:tc>
        <w:tc>
          <w:tcPr>
            <w:tcW w:w="992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  <w:r w:rsidR="0082292A">
              <w:t xml:space="preserve"> </w:t>
            </w:r>
            <w:r>
              <w:t>000</w:t>
            </w:r>
          </w:p>
        </w:tc>
        <w:tc>
          <w:tcPr>
            <w:tcW w:w="992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  <w:r w:rsidR="0082292A">
              <w:t xml:space="preserve"> </w:t>
            </w:r>
            <w:r>
              <w:t>000</w:t>
            </w:r>
          </w:p>
        </w:tc>
        <w:tc>
          <w:tcPr>
            <w:tcW w:w="993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  <w:r w:rsidR="0082292A">
              <w:t xml:space="preserve"> </w:t>
            </w:r>
            <w:r>
              <w:t>000</w:t>
            </w:r>
          </w:p>
        </w:tc>
      </w:tr>
      <w:tr w:rsidR="0082292A" w:rsidRPr="00434B12" w:rsidTr="0082292A">
        <w:tc>
          <w:tcPr>
            <w:tcW w:w="567" w:type="dxa"/>
          </w:tcPr>
          <w:p w:rsidR="0082292A" w:rsidRDefault="0082292A" w:rsidP="0082292A">
            <w:pPr>
              <w:autoSpaceDE w:val="0"/>
              <w:autoSpaceDN w:val="0"/>
              <w:adjustRightInd w:val="0"/>
              <w:jc w:val="center"/>
            </w:pPr>
            <w:r>
              <w:t>2.3</w:t>
            </w:r>
          </w:p>
        </w:tc>
        <w:tc>
          <w:tcPr>
            <w:tcW w:w="3545" w:type="dxa"/>
          </w:tcPr>
          <w:p w:rsidR="0082292A" w:rsidRPr="00434B12" w:rsidRDefault="0082292A" w:rsidP="0082292A">
            <w:pPr>
              <w:jc w:val="center"/>
            </w:pPr>
            <w:r>
              <w:t>Пошив казачьих костюмов для участия в национальных фестивалях</w:t>
            </w:r>
          </w:p>
        </w:tc>
        <w:tc>
          <w:tcPr>
            <w:tcW w:w="1843" w:type="dxa"/>
          </w:tcPr>
          <w:p w:rsidR="0082292A" w:rsidRPr="00434B12" w:rsidRDefault="0082292A" w:rsidP="0082292A">
            <w:pPr>
              <w:jc w:val="center"/>
            </w:pPr>
            <w:r>
              <w:t>МКУ «Центр»</w:t>
            </w:r>
          </w:p>
        </w:tc>
        <w:tc>
          <w:tcPr>
            <w:tcW w:w="1418" w:type="dxa"/>
          </w:tcPr>
          <w:p w:rsidR="0082292A" w:rsidRPr="00434B12" w:rsidRDefault="0082292A" w:rsidP="0082292A">
            <w:pPr>
              <w:autoSpaceDE w:val="0"/>
              <w:autoSpaceDN w:val="0"/>
              <w:adjustRightInd w:val="0"/>
              <w:jc w:val="center"/>
            </w:pPr>
            <w:r>
              <w:t>2020 - 2025</w:t>
            </w:r>
          </w:p>
        </w:tc>
        <w:tc>
          <w:tcPr>
            <w:tcW w:w="1701" w:type="dxa"/>
          </w:tcPr>
          <w:p w:rsidR="0082292A" w:rsidRPr="00434B12" w:rsidRDefault="0082292A" w:rsidP="0082292A">
            <w:pPr>
              <w:autoSpaceDE w:val="0"/>
              <w:autoSpaceDN w:val="0"/>
              <w:adjustRightInd w:val="0"/>
              <w:jc w:val="center"/>
            </w:pPr>
            <w:r w:rsidRPr="00434B12">
              <w:t>Бюджет</w:t>
            </w:r>
          </w:p>
          <w:p w:rsidR="0082292A" w:rsidRPr="00434B12" w:rsidRDefault="0082292A" w:rsidP="0082292A">
            <w:pPr>
              <w:autoSpaceDE w:val="0"/>
              <w:autoSpaceDN w:val="0"/>
              <w:adjustRightInd w:val="0"/>
              <w:jc w:val="center"/>
            </w:pPr>
            <w:r>
              <w:t>Иловлинс</w:t>
            </w:r>
            <w:r w:rsidRPr="00434B12">
              <w:t>кого городского поселения</w:t>
            </w:r>
          </w:p>
        </w:tc>
        <w:tc>
          <w:tcPr>
            <w:tcW w:w="1418" w:type="dxa"/>
          </w:tcPr>
          <w:p w:rsidR="0082292A" w:rsidRDefault="0082292A" w:rsidP="0082292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82292A" w:rsidRDefault="0082292A" w:rsidP="0082292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82292A" w:rsidRDefault="0082292A" w:rsidP="0082292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82292A" w:rsidRDefault="0082292A" w:rsidP="0082292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82292A" w:rsidRDefault="0082292A" w:rsidP="0082292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82292A" w:rsidRDefault="0082292A" w:rsidP="0082292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2B2C43" w:rsidRPr="00434B12" w:rsidTr="0082292A">
        <w:tc>
          <w:tcPr>
            <w:tcW w:w="567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45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ИТОГО:</w:t>
            </w:r>
          </w:p>
        </w:tc>
        <w:tc>
          <w:tcPr>
            <w:tcW w:w="1843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</w:tcPr>
          <w:p w:rsidR="002B2C43" w:rsidRPr="00434B12" w:rsidRDefault="003612F9" w:rsidP="002B2C43">
            <w:pPr>
              <w:autoSpaceDE w:val="0"/>
              <w:autoSpaceDN w:val="0"/>
              <w:adjustRightInd w:val="0"/>
              <w:jc w:val="center"/>
            </w:pPr>
            <w:r>
              <w:t>5 8</w:t>
            </w:r>
            <w:r w:rsidR="002B2C43">
              <w:t>00</w:t>
            </w:r>
          </w:p>
        </w:tc>
        <w:tc>
          <w:tcPr>
            <w:tcW w:w="992" w:type="dxa"/>
          </w:tcPr>
          <w:p w:rsidR="002B2C43" w:rsidRPr="00434B12" w:rsidRDefault="00E166B0" w:rsidP="002B2C43">
            <w:pPr>
              <w:autoSpaceDE w:val="0"/>
              <w:autoSpaceDN w:val="0"/>
              <w:adjustRightInd w:val="0"/>
              <w:jc w:val="center"/>
            </w:pPr>
            <w:r>
              <w:t>22 6</w:t>
            </w:r>
            <w:bookmarkStart w:id="0" w:name="_GoBack"/>
            <w:bookmarkEnd w:id="0"/>
            <w:r w:rsidR="002B2C43">
              <w:t>00</w:t>
            </w:r>
          </w:p>
        </w:tc>
        <w:tc>
          <w:tcPr>
            <w:tcW w:w="992" w:type="dxa"/>
          </w:tcPr>
          <w:p w:rsidR="002B2C43" w:rsidRPr="00434B12" w:rsidRDefault="002B0E43" w:rsidP="002B2C43">
            <w:pPr>
              <w:autoSpaceDE w:val="0"/>
              <w:autoSpaceDN w:val="0"/>
              <w:adjustRightInd w:val="0"/>
              <w:ind w:right="-5"/>
              <w:jc w:val="center"/>
            </w:pPr>
            <w:r>
              <w:t>79</w:t>
            </w:r>
            <w:r w:rsidR="0082292A">
              <w:t xml:space="preserve"> </w:t>
            </w:r>
            <w:r w:rsidR="002B2C43">
              <w:t>000</w:t>
            </w:r>
          </w:p>
        </w:tc>
        <w:tc>
          <w:tcPr>
            <w:tcW w:w="992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ind w:right="-5"/>
              <w:jc w:val="center"/>
            </w:pPr>
            <w:r>
              <w:t>81</w:t>
            </w:r>
            <w:r w:rsidR="0082292A">
              <w:t xml:space="preserve"> </w:t>
            </w:r>
            <w:r>
              <w:t>000</w:t>
            </w:r>
          </w:p>
        </w:tc>
        <w:tc>
          <w:tcPr>
            <w:tcW w:w="992" w:type="dxa"/>
          </w:tcPr>
          <w:p w:rsidR="002B2C43" w:rsidRDefault="003B7FD8" w:rsidP="002B2C43">
            <w:pPr>
              <w:autoSpaceDE w:val="0"/>
              <w:autoSpaceDN w:val="0"/>
              <w:adjustRightInd w:val="0"/>
              <w:ind w:right="-5"/>
              <w:jc w:val="center"/>
            </w:pPr>
            <w:r>
              <w:t>83</w:t>
            </w:r>
            <w:r w:rsidR="0082292A">
              <w:t xml:space="preserve"> </w:t>
            </w:r>
            <w:r>
              <w:t>000</w:t>
            </w:r>
          </w:p>
        </w:tc>
        <w:tc>
          <w:tcPr>
            <w:tcW w:w="993" w:type="dxa"/>
          </w:tcPr>
          <w:p w:rsidR="002B2C43" w:rsidRDefault="003B7FD8" w:rsidP="002B2C43">
            <w:pPr>
              <w:autoSpaceDE w:val="0"/>
              <w:autoSpaceDN w:val="0"/>
              <w:adjustRightInd w:val="0"/>
              <w:ind w:right="-5"/>
              <w:jc w:val="center"/>
            </w:pPr>
            <w:r>
              <w:t>85</w:t>
            </w:r>
            <w:r w:rsidR="0082292A">
              <w:t xml:space="preserve"> </w:t>
            </w:r>
            <w:r>
              <w:t>000</w:t>
            </w:r>
          </w:p>
        </w:tc>
      </w:tr>
    </w:tbl>
    <w:p w:rsidR="002B2C43" w:rsidRDefault="002B2C43" w:rsidP="002B2C43"/>
    <w:p w:rsidR="002B2C43" w:rsidRPr="00F0717F" w:rsidRDefault="00F0717F" w:rsidP="00F0717F">
      <w:pPr>
        <w:ind w:left="284"/>
        <w:jc w:val="center"/>
        <w:rPr>
          <w:b/>
          <w:sz w:val="28"/>
          <w:szCs w:val="28"/>
          <w:lang w:val="en-US"/>
        </w:rPr>
      </w:pPr>
      <w:r w:rsidRPr="00F0717F">
        <w:rPr>
          <w:b/>
          <w:sz w:val="28"/>
          <w:szCs w:val="28"/>
        </w:rPr>
        <w:t xml:space="preserve">Раздел </w:t>
      </w:r>
      <w:r w:rsidRPr="00F0717F">
        <w:rPr>
          <w:b/>
          <w:sz w:val="28"/>
          <w:szCs w:val="28"/>
          <w:lang w:val="en-US"/>
        </w:rPr>
        <w:t>IV</w:t>
      </w:r>
    </w:p>
    <w:p w:rsidR="00F0717F" w:rsidRPr="0082292A" w:rsidRDefault="00F0717F" w:rsidP="0082292A">
      <w:pPr>
        <w:jc w:val="center"/>
        <w:rPr>
          <w:rFonts w:eastAsia="Calibri"/>
          <w:b/>
          <w:sz w:val="32"/>
          <w:szCs w:val="32"/>
          <w:lang w:eastAsia="en-US"/>
        </w:rPr>
      </w:pPr>
      <w:r w:rsidRPr="00F0717F">
        <w:rPr>
          <w:rFonts w:eastAsia="Calibri"/>
          <w:b/>
          <w:sz w:val="32"/>
          <w:szCs w:val="32"/>
          <w:lang w:eastAsia="en-US"/>
        </w:rPr>
        <w:t>Целевые показатели реализации Программы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5970"/>
        <w:gridCol w:w="1134"/>
        <w:gridCol w:w="1418"/>
        <w:gridCol w:w="1559"/>
        <w:gridCol w:w="1417"/>
        <w:gridCol w:w="1418"/>
        <w:gridCol w:w="1701"/>
      </w:tblGrid>
      <w:tr w:rsidR="00F0717F" w:rsidRPr="00682601" w:rsidTr="00880C22">
        <w:tc>
          <w:tcPr>
            <w:tcW w:w="517" w:type="dxa"/>
            <w:vMerge w:val="restart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5970" w:type="dxa"/>
            <w:vMerge w:val="restart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8647" w:type="dxa"/>
            <w:gridSpan w:val="6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</w:rPr>
            </w:pPr>
            <w:r w:rsidRPr="008605BC">
              <w:rPr>
                <w:rFonts w:eastAsia="Calibri"/>
                <w:sz w:val="28"/>
                <w:szCs w:val="28"/>
              </w:rPr>
              <w:t>Значение целевого показателя</w:t>
            </w:r>
          </w:p>
        </w:tc>
      </w:tr>
      <w:tr w:rsidR="00F0717F" w:rsidRPr="00682601" w:rsidTr="00880C22">
        <w:tc>
          <w:tcPr>
            <w:tcW w:w="517" w:type="dxa"/>
            <w:vMerge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70" w:type="dxa"/>
            <w:vMerge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2020</w:t>
            </w:r>
          </w:p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2021</w:t>
            </w:r>
          </w:p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559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2022</w:t>
            </w:r>
          </w:p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417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2023</w:t>
            </w:r>
          </w:p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418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2024</w:t>
            </w:r>
          </w:p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701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2025</w:t>
            </w:r>
          </w:p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год</w:t>
            </w:r>
          </w:p>
        </w:tc>
      </w:tr>
      <w:tr w:rsidR="00F0717F" w:rsidRPr="00682601" w:rsidTr="00880C22">
        <w:tc>
          <w:tcPr>
            <w:tcW w:w="517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970" w:type="dxa"/>
            <w:shd w:val="clear" w:color="auto" w:fill="auto"/>
          </w:tcPr>
          <w:p w:rsidR="00F0717F" w:rsidRPr="00BA1587" w:rsidRDefault="00F0717F" w:rsidP="00880C2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A1587">
              <w:rPr>
                <w:rFonts w:eastAsia="Calibri"/>
                <w:sz w:val="28"/>
                <w:szCs w:val="28"/>
                <w:lang w:eastAsia="en-US"/>
              </w:rPr>
              <w:t>Увеличение молодежных казачьих организаций</w:t>
            </w:r>
          </w:p>
        </w:tc>
        <w:tc>
          <w:tcPr>
            <w:tcW w:w="1134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F0717F" w:rsidRPr="00682601" w:rsidTr="00880C22">
        <w:tc>
          <w:tcPr>
            <w:tcW w:w="517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970" w:type="dxa"/>
            <w:shd w:val="clear" w:color="auto" w:fill="auto"/>
          </w:tcPr>
          <w:p w:rsidR="00F0717F" w:rsidRPr="00BA1587" w:rsidRDefault="00F0717F" w:rsidP="00880C2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A1587">
              <w:rPr>
                <w:rFonts w:eastAsia="Calibri"/>
                <w:sz w:val="28"/>
                <w:szCs w:val="28"/>
                <w:lang w:eastAsia="en-US"/>
              </w:rPr>
              <w:t>Увеличение посещаемости казачьих мероприятий населением</w:t>
            </w:r>
          </w:p>
        </w:tc>
        <w:tc>
          <w:tcPr>
            <w:tcW w:w="1134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0%</w:t>
            </w:r>
          </w:p>
        </w:tc>
        <w:tc>
          <w:tcPr>
            <w:tcW w:w="1418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2%</w:t>
            </w:r>
          </w:p>
        </w:tc>
        <w:tc>
          <w:tcPr>
            <w:tcW w:w="1559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5%</w:t>
            </w:r>
          </w:p>
        </w:tc>
        <w:tc>
          <w:tcPr>
            <w:tcW w:w="1417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7%</w:t>
            </w:r>
          </w:p>
        </w:tc>
        <w:tc>
          <w:tcPr>
            <w:tcW w:w="1418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38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701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40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</w:tr>
      <w:tr w:rsidR="00F0717F" w:rsidRPr="00682601" w:rsidTr="00880C22">
        <w:tc>
          <w:tcPr>
            <w:tcW w:w="517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70" w:type="dxa"/>
            <w:shd w:val="clear" w:color="auto" w:fill="auto"/>
          </w:tcPr>
          <w:p w:rsidR="00F0717F" w:rsidRPr="00BA1587" w:rsidRDefault="00F0717F" w:rsidP="00880C2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A1587">
              <w:rPr>
                <w:rFonts w:eastAsia="Calibri"/>
                <w:sz w:val="28"/>
                <w:szCs w:val="28"/>
                <w:lang w:eastAsia="en-US"/>
              </w:rPr>
              <w:t>Увеличение мероприятий в сфере казачества</w:t>
            </w:r>
          </w:p>
        </w:tc>
        <w:tc>
          <w:tcPr>
            <w:tcW w:w="1134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418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559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417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19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418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701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22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 xml:space="preserve"> ед.</w:t>
            </w:r>
          </w:p>
        </w:tc>
      </w:tr>
      <w:tr w:rsidR="00F0717F" w:rsidRPr="00682601" w:rsidTr="00880C22">
        <w:tc>
          <w:tcPr>
            <w:tcW w:w="517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970" w:type="dxa"/>
            <w:shd w:val="clear" w:color="auto" w:fill="auto"/>
          </w:tcPr>
          <w:p w:rsidR="00F0717F" w:rsidRPr="00BA1587" w:rsidRDefault="00F0717F" w:rsidP="00880C2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A1587">
              <w:rPr>
                <w:rFonts w:eastAsia="Calibri"/>
                <w:sz w:val="28"/>
                <w:szCs w:val="28"/>
                <w:lang w:eastAsia="en-US"/>
              </w:rPr>
              <w:t>Доля граждан в возрасте от 14 до 30 лет, участвующих в мероприятиях.</w:t>
            </w:r>
          </w:p>
        </w:tc>
        <w:tc>
          <w:tcPr>
            <w:tcW w:w="1134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24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26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28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417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29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418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701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31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</w:tr>
    </w:tbl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sectPr w:rsidR="002B2C43" w:rsidSect="006217B4">
      <w:pgSz w:w="16838" w:h="11906" w:orient="landscape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EB6D00"/>
    <w:multiLevelType w:val="hybridMultilevel"/>
    <w:tmpl w:val="B4165808"/>
    <w:lvl w:ilvl="0" w:tplc="81F4D88A">
      <w:start w:val="1"/>
      <w:numFmt w:val="decimal"/>
      <w:lvlText w:val="%1."/>
      <w:lvlJc w:val="left"/>
      <w:pPr>
        <w:ind w:left="1819" w:hanging="111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BE66F9"/>
    <w:multiLevelType w:val="hybridMultilevel"/>
    <w:tmpl w:val="438A8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C5949"/>
    <w:rsid w:val="000844B6"/>
    <w:rsid w:val="00115E9F"/>
    <w:rsid w:val="00125E2F"/>
    <w:rsid w:val="00137A5F"/>
    <w:rsid w:val="001762B9"/>
    <w:rsid w:val="001D53C0"/>
    <w:rsid w:val="001D78BF"/>
    <w:rsid w:val="002332E6"/>
    <w:rsid w:val="002A641F"/>
    <w:rsid w:val="002B0E43"/>
    <w:rsid w:val="002B2C43"/>
    <w:rsid w:val="003612F9"/>
    <w:rsid w:val="003B7FD8"/>
    <w:rsid w:val="004C2735"/>
    <w:rsid w:val="005933AA"/>
    <w:rsid w:val="006217B4"/>
    <w:rsid w:val="00670479"/>
    <w:rsid w:val="00714726"/>
    <w:rsid w:val="007C6F97"/>
    <w:rsid w:val="0082292A"/>
    <w:rsid w:val="0082413D"/>
    <w:rsid w:val="00922B41"/>
    <w:rsid w:val="00A06924"/>
    <w:rsid w:val="00A237F4"/>
    <w:rsid w:val="00A360A3"/>
    <w:rsid w:val="00AE03BC"/>
    <w:rsid w:val="00B90B82"/>
    <w:rsid w:val="00B969CC"/>
    <w:rsid w:val="00CB5A7C"/>
    <w:rsid w:val="00DC2377"/>
    <w:rsid w:val="00DC5949"/>
    <w:rsid w:val="00E166B0"/>
    <w:rsid w:val="00E96AC2"/>
    <w:rsid w:val="00F07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22CAD1-5E28-4728-AA42-3F6AF3048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8BF"/>
    <w:pPr>
      <w:ind w:firstLine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2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1546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2017-11-22T13:10:00Z</cp:lastPrinted>
  <dcterms:created xsi:type="dcterms:W3CDTF">2014-05-19T11:17:00Z</dcterms:created>
  <dcterms:modified xsi:type="dcterms:W3CDTF">2021-08-24T06:59:00Z</dcterms:modified>
</cp:coreProperties>
</file>